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7CD" w:rsidRPr="00D607CD" w:rsidRDefault="00D607CD" w:rsidP="00D607CD">
      <w:pPr>
        <w:shd w:val="clear" w:color="auto" w:fill="FFFFFF"/>
        <w:spacing w:after="345" w:line="450" w:lineRule="atLeast"/>
        <w:outlineLvl w:val="0"/>
        <w:rPr>
          <w:rFonts w:ascii="Arial" w:eastAsia="Times New Roman" w:hAnsi="Arial" w:cs="Arial"/>
          <w:color w:val="5B5B5B"/>
          <w:kern w:val="36"/>
          <w:sz w:val="45"/>
          <w:szCs w:val="45"/>
          <w:lang w:eastAsia="ru-RU"/>
        </w:rPr>
      </w:pPr>
      <w:r w:rsidRPr="00D607CD">
        <w:rPr>
          <w:rFonts w:ascii="Arial" w:eastAsia="Times New Roman" w:hAnsi="Arial" w:cs="Arial"/>
          <w:color w:val="5B5B5B"/>
          <w:kern w:val="36"/>
          <w:sz w:val="45"/>
          <w:szCs w:val="45"/>
          <w:lang w:eastAsia="ru-RU"/>
        </w:rPr>
        <w:t>Алгоритм регистрации в НАВИГАТОРЕ дополнительного образования Амурской области</w:t>
      </w:r>
    </w:p>
    <w:p w:rsidR="00D607CD" w:rsidRPr="00D607CD" w:rsidRDefault="00D607CD" w:rsidP="00D607CD">
      <w:pPr>
        <w:shd w:val="clear" w:color="auto" w:fill="FFFFFF"/>
        <w:spacing w:after="0" w:line="270" w:lineRule="atLeast"/>
        <w:textAlignment w:val="top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D607CD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11169</w:t>
      </w:r>
    </w:p>
    <w:p w:rsidR="00D607CD" w:rsidRPr="00D607CD" w:rsidRDefault="00D607CD" w:rsidP="00D607CD">
      <w:pPr>
        <w:shd w:val="clear" w:color="auto" w:fill="FFFFFF"/>
        <w:spacing w:after="0" w:line="270" w:lineRule="atLeast"/>
        <w:textAlignment w:val="top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D607CD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0</w:t>
      </w:r>
    </w:p>
    <w:p w:rsidR="00D607CD" w:rsidRPr="00D607CD" w:rsidRDefault="00D607CD" w:rsidP="00D607CD">
      <w:pPr>
        <w:shd w:val="clear" w:color="auto" w:fill="FFFFFF"/>
        <w:spacing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Дата публикации: 07.10.2020</w:t>
      </w:r>
    </w:p>
    <w:p w:rsidR="00D607CD" w:rsidRPr="00D607CD" w:rsidRDefault="00D607CD" w:rsidP="00D607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noProof/>
          <w:color w:val="5B5B5B"/>
          <w:sz w:val="21"/>
          <w:szCs w:val="21"/>
          <w:lang w:eastAsia="ru-RU"/>
        </w:rPr>
        <w:drawing>
          <wp:inline distT="0" distB="0" distL="0" distR="0" wp14:anchorId="4E62184C" wp14:editId="2C7428A6">
            <wp:extent cx="6720840" cy="4480560"/>
            <wp:effectExtent l="0" t="0" r="3810" b="0"/>
            <wp:docPr id="1" name="Рисунок 1" descr="Алгоритм регистрации в НАВИГАТОРЕ дополнительного образования Амур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лгоритм регистрации в НАВИГАТОРЕ дополнительного образования Амур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84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7CD" w:rsidRPr="00D607CD" w:rsidRDefault="00D607CD" w:rsidP="00D607CD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1. Находим сайт Навигатор дополнительного образования Амурской области через поисковую систему.</w:t>
      </w:r>
    </w:p>
    <w:p w:rsidR="00D607CD" w:rsidRPr="00D607CD" w:rsidRDefault="00D607CD" w:rsidP="00D60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2. В правом верхнем углу находим кнопку «</w:t>
      </w:r>
      <w:r w:rsidRPr="00D607CD">
        <w:rPr>
          <w:rFonts w:ascii="Arial" w:eastAsia="Times New Roman" w:hAnsi="Arial" w:cs="Arial"/>
          <w:b/>
          <w:bCs/>
          <w:color w:val="5B5B5B"/>
          <w:sz w:val="21"/>
          <w:szCs w:val="21"/>
          <w:lang w:eastAsia="ru-RU"/>
        </w:rPr>
        <w:t>Регистрация</w:t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 xml:space="preserve">». Нажимаем. Либо используем ссылку - </w:t>
      </w:r>
      <w:bookmarkStart w:id="0" w:name="_GoBack"/>
      <w:bookmarkEnd w:id="0"/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fldChar w:fldCharType="begin"/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instrText xml:space="preserve"> HYPERLINK "https://dopportal.amurobl.ru/" \l "registration" </w:instrText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fldChar w:fldCharType="separate"/>
      </w:r>
      <w:r w:rsidRPr="00D607CD">
        <w:rPr>
          <w:rFonts w:ascii="Arial" w:eastAsia="Times New Roman" w:hAnsi="Arial" w:cs="Arial"/>
          <w:color w:val="0000FF"/>
          <w:sz w:val="21"/>
          <w:szCs w:val="21"/>
          <w:u w:val="single"/>
          <w:lang w:eastAsia="ru-RU"/>
        </w:rPr>
        <w:t>вот эту</w:t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fldChar w:fldCharType="end"/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;</w:t>
      </w:r>
    </w:p>
    <w:p w:rsidR="00D607CD" w:rsidRPr="00D607CD" w:rsidRDefault="00D607CD" w:rsidP="00D607CD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3. Заполняем все поля. Даём согласие на обработку персональных данных.</w:t>
      </w:r>
    </w:p>
    <w:p w:rsidR="00D607CD" w:rsidRPr="00D607CD" w:rsidRDefault="00D607CD" w:rsidP="00D60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4. Нажимаем кнопку "</w:t>
      </w:r>
      <w:r w:rsidRPr="00D607CD">
        <w:rPr>
          <w:rFonts w:ascii="Arial" w:eastAsia="Times New Roman" w:hAnsi="Arial" w:cs="Arial"/>
          <w:b/>
          <w:bCs/>
          <w:color w:val="5B5B5B"/>
          <w:sz w:val="21"/>
          <w:szCs w:val="21"/>
          <w:lang w:eastAsia="ru-RU"/>
        </w:rPr>
        <w:t>Зарегистрироваться</w:t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".</w:t>
      </w:r>
    </w:p>
    <w:p w:rsidR="00D607CD" w:rsidRPr="00D607CD" w:rsidRDefault="00D607CD" w:rsidP="00D60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 xml:space="preserve">5. Проверяем свою электронную почту: на указанный адрес приходит письмо от поддержки Навигатора – </w:t>
      </w:r>
      <w:r w:rsidRPr="00D607CD">
        <w:rPr>
          <w:rFonts w:ascii="Arial" w:eastAsia="Times New Roman" w:hAnsi="Arial" w:cs="Arial"/>
          <w:i/>
          <w:iCs/>
          <w:color w:val="5B5B5B"/>
          <w:sz w:val="21"/>
          <w:szCs w:val="21"/>
          <w:lang w:eastAsia="ru-RU"/>
        </w:rPr>
        <w:t>noreply@obr.amurobl.ru. Е</w:t>
      </w: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сли письма нет, проверяем папку "</w:t>
      </w:r>
      <w:r w:rsidRPr="00D607CD">
        <w:rPr>
          <w:rFonts w:ascii="Arial" w:eastAsia="Times New Roman" w:hAnsi="Arial" w:cs="Arial"/>
          <w:b/>
          <w:bCs/>
          <w:color w:val="5B5B5B"/>
          <w:sz w:val="21"/>
          <w:szCs w:val="21"/>
          <w:lang w:eastAsia="ru-RU"/>
        </w:rPr>
        <w:t>СПАМ"</w:t>
      </w:r>
    </w:p>
    <w:p w:rsidR="00D607CD" w:rsidRPr="00D607CD" w:rsidRDefault="00D607CD" w:rsidP="00D607CD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6. Нажимаем на ссылку в письме. Переходим по ней, тем самым подтверждая свой e-</w:t>
      </w:r>
      <w:proofErr w:type="spellStart"/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mail</w:t>
      </w:r>
      <w:proofErr w:type="spellEnd"/>
    </w:p>
    <w:p w:rsidR="00D607CD" w:rsidRPr="00D607CD" w:rsidRDefault="00D607CD" w:rsidP="00D607C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 </w:t>
      </w:r>
    </w:p>
    <w:p w:rsidR="00D607CD" w:rsidRPr="00D607CD" w:rsidRDefault="00D607CD" w:rsidP="00D60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b/>
          <w:bCs/>
          <w:i/>
          <w:iCs/>
          <w:color w:val="5B5B5B"/>
          <w:sz w:val="21"/>
          <w:szCs w:val="21"/>
          <w:lang w:eastAsia="ru-RU"/>
        </w:rPr>
        <w:t>Регистрация прошла успешно!</w:t>
      </w:r>
    </w:p>
    <w:p w:rsidR="00D607CD" w:rsidRPr="00D607CD" w:rsidRDefault="00D607CD" w:rsidP="00D607CD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5B5B5B"/>
          <w:sz w:val="21"/>
          <w:szCs w:val="21"/>
          <w:lang w:eastAsia="ru-RU"/>
        </w:rPr>
      </w:pPr>
      <w:r w:rsidRPr="00D607CD">
        <w:rPr>
          <w:rFonts w:ascii="Arial" w:eastAsia="Times New Roman" w:hAnsi="Arial" w:cs="Arial"/>
          <w:color w:val="5B5B5B"/>
          <w:sz w:val="21"/>
          <w:szCs w:val="21"/>
          <w:lang w:eastAsia="ru-RU"/>
        </w:rPr>
        <w:t>7. Вносим данные ребёнка и вместе с ним выбираем программу дополнительного образования. </w:t>
      </w:r>
    </w:p>
    <w:p w:rsidR="005A1624" w:rsidRDefault="005A1624"/>
    <w:sectPr w:rsidR="005A1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367"/>
    <w:rsid w:val="00550367"/>
    <w:rsid w:val="005A1624"/>
    <w:rsid w:val="00D6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1F2CD-7BBD-4D39-92DA-362C98874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197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2666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0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67038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1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2023-03-16T06:39:00Z</dcterms:created>
  <dcterms:modified xsi:type="dcterms:W3CDTF">2023-03-16T06:39:00Z</dcterms:modified>
</cp:coreProperties>
</file>